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3EA" w:rsidRDefault="00E413EA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E413EA" w:rsidRDefault="00E413EA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506472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506472">
        <w:rPr>
          <w:rFonts w:ascii="Bookman Old Style" w:hAnsi="Bookman Old Style" w:cs="Arial"/>
          <w:b/>
          <w:bCs/>
          <w:noProof/>
        </w:rPr>
        <w:t>PHYSICS</w:t>
      </w:r>
    </w:p>
    <w:p w:rsidR="00E413EA" w:rsidRDefault="00E413EA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506472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506472">
        <w:rPr>
          <w:rFonts w:ascii="Bookman Old Style" w:hAnsi="Bookman Old Style" w:cs="Arial"/>
          <w:b/>
          <w:noProof/>
        </w:rPr>
        <w:t>NOVEMBER 2012</w:t>
      </w:r>
    </w:p>
    <w:p w:rsidR="00E413EA" w:rsidRDefault="00E413EA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506472">
        <w:rPr>
          <w:rFonts w:ascii="Bookman Old Style" w:hAnsi="Bookman Old Style" w:cs="Arial"/>
          <w:noProof/>
        </w:rPr>
        <w:t>PH 4807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506472">
        <w:rPr>
          <w:rFonts w:ascii="Bookman Old Style" w:hAnsi="Bookman Old Style" w:cs="Arial"/>
          <w:noProof/>
        </w:rPr>
        <w:t>SPECTROSCOPY</w:t>
      </w:r>
    </w:p>
    <w:p w:rsidR="00E413EA" w:rsidRPr="00DF7A41" w:rsidRDefault="00E413EA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E413EA" w:rsidRDefault="00E413EA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E413EA" w:rsidRDefault="00E413EA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506472">
        <w:rPr>
          <w:rFonts w:ascii="Bookman Old Style" w:hAnsi="Bookman Old Style" w:cs="Arial"/>
          <w:noProof/>
        </w:rPr>
        <w:t>07/11/2012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E413EA" w:rsidRDefault="00E413EA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506472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E413EA" w:rsidRDefault="00E413EA" w:rsidP="005956B9">
      <w:pPr>
        <w:pStyle w:val="NoSpacing"/>
        <w:tabs>
          <w:tab w:val="left" w:pos="426"/>
        </w:tabs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E413EA" w:rsidRDefault="00E413EA" w:rsidP="005956B9">
      <w:pPr>
        <w:pStyle w:val="NoSpacing"/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</w:t>
      </w:r>
      <w:r>
        <w:rPr>
          <w:rFonts w:ascii="Times New Roman" w:hAnsi="Times New Roman"/>
          <w:b/>
          <w:sz w:val="24"/>
          <w:szCs w:val="24"/>
        </w:rPr>
        <w:t>ALL</w:t>
      </w:r>
      <w:r>
        <w:rPr>
          <w:rFonts w:ascii="Times New Roman" w:hAnsi="Times New Roman"/>
          <w:sz w:val="24"/>
          <w:szCs w:val="24"/>
        </w:rPr>
        <w:t xml:space="preserve"> questions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(10x2=20)</w:t>
      </w:r>
    </w:p>
    <w:p w:rsidR="00E413EA" w:rsidRDefault="00E413EA" w:rsidP="005956B9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How are molecules classified on the basis of moment of inertia? Give one example each.</w:t>
      </w:r>
    </w:p>
    <w:p w:rsidR="00E413EA" w:rsidRDefault="00E413EA" w:rsidP="005956B9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rotational constant for HCl </w:t>
      </w:r>
      <w:r>
        <w:rPr>
          <w:rFonts w:ascii="Times New Roman" w:hAnsi="Times New Roman"/>
          <w:sz w:val="24"/>
          <w:szCs w:val="24"/>
          <w:vertAlign w:val="superscript"/>
        </w:rPr>
        <w:t>35</w:t>
      </w:r>
      <w:r>
        <w:rPr>
          <w:rFonts w:ascii="Times New Roman" w:hAnsi="Times New Roman"/>
          <w:sz w:val="24"/>
          <w:szCs w:val="24"/>
        </w:rPr>
        <w:t xml:space="preserve"> is observed to be 10.5909 cm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 xml:space="preserve">. Calculate the value of B for HCl </w:t>
      </w:r>
      <w:r>
        <w:rPr>
          <w:rFonts w:ascii="Times New Roman" w:hAnsi="Times New Roman"/>
          <w:sz w:val="24"/>
          <w:szCs w:val="24"/>
          <w:vertAlign w:val="superscript"/>
        </w:rPr>
        <w:t>37</w:t>
      </w:r>
      <w:r>
        <w:rPr>
          <w:rFonts w:ascii="Times New Roman" w:hAnsi="Times New Roman"/>
          <w:sz w:val="24"/>
          <w:szCs w:val="24"/>
        </w:rPr>
        <w:t>.</w:t>
      </w:r>
    </w:p>
    <w:p w:rsidR="00E413EA" w:rsidRDefault="00E413EA" w:rsidP="005956B9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Show by sketch the fundamental vibrational modes of CO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molecule. </w:t>
      </w:r>
    </w:p>
    <w:p w:rsidR="00E413EA" w:rsidRDefault="00E413EA" w:rsidP="005956B9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Why are stokes lines more intense than antistokes lines?</w:t>
      </w:r>
    </w:p>
    <w:p w:rsidR="00E413EA" w:rsidRDefault="00E413EA" w:rsidP="005956B9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continuum in the electronic spectra of a diatomic molecule?</w:t>
      </w:r>
    </w:p>
    <w:p w:rsidR="00E413EA" w:rsidRDefault="00E413EA" w:rsidP="005956B9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term progressions</w:t>
      </w:r>
    </w:p>
    <w:p w:rsidR="00E413EA" w:rsidRDefault="00E413EA" w:rsidP="005956B9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the advantages of TMS when recording NMR spectra?</w:t>
      </w:r>
    </w:p>
    <w:p w:rsidR="00E413EA" w:rsidRDefault="00E413EA" w:rsidP="005956B9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spin-lattice relaxation?</w:t>
      </w:r>
    </w:p>
    <w:p w:rsidR="00E413EA" w:rsidRDefault="00E413EA" w:rsidP="005956B9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the principle of UPES?</w:t>
      </w:r>
    </w:p>
    <w:p w:rsidR="00E413EA" w:rsidRDefault="00E413EA" w:rsidP="005956B9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Mention any two advantages of surface spectroscopy</w:t>
      </w:r>
    </w:p>
    <w:p w:rsidR="00E413EA" w:rsidRDefault="00E413EA" w:rsidP="005956B9">
      <w:pPr>
        <w:pStyle w:val="ListParagraph"/>
        <w:spacing w:after="0"/>
        <w:ind w:left="426" w:hanging="426"/>
        <w:rPr>
          <w:rFonts w:ascii="Times New Roman" w:hAnsi="Times New Roman"/>
          <w:sz w:val="24"/>
          <w:szCs w:val="24"/>
        </w:rPr>
      </w:pPr>
    </w:p>
    <w:p w:rsidR="00E413EA" w:rsidRDefault="00E413EA" w:rsidP="005956B9">
      <w:pPr>
        <w:pStyle w:val="NoSpacing"/>
        <w:tabs>
          <w:tab w:val="left" w:pos="426"/>
        </w:tabs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E413EA" w:rsidRDefault="00E413EA" w:rsidP="005956B9">
      <w:pPr>
        <w:pStyle w:val="NoSpacing"/>
        <w:tabs>
          <w:tab w:val="left" w:pos="426"/>
        </w:tabs>
        <w:spacing w:line="276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any </w:t>
      </w:r>
      <w:r>
        <w:rPr>
          <w:rFonts w:ascii="Times New Roman" w:hAnsi="Times New Roman"/>
          <w:b/>
          <w:sz w:val="24"/>
          <w:szCs w:val="24"/>
        </w:rPr>
        <w:t>FOUR</w:t>
      </w:r>
      <w:r>
        <w:rPr>
          <w:rFonts w:ascii="Times New Roman" w:hAnsi="Times New Roman"/>
          <w:sz w:val="24"/>
          <w:szCs w:val="24"/>
        </w:rPr>
        <w:t xml:space="preserve"> questions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(4x7.5 = 30)</w:t>
      </w:r>
    </w:p>
    <w:p w:rsidR="00E413EA" w:rsidRDefault="00E413EA" w:rsidP="005956B9">
      <w:pPr>
        <w:pStyle w:val="ListParagraph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  Explain the factors that determine the intensity of a spectral line. Obtain an expression for J at which maximum population occurs. (5)</w:t>
      </w:r>
    </w:p>
    <w:p w:rsidR="00E413EA" w:rsidRDefault="00E413EA" w:rsidP="005956B9">
      <w:pPr>
        <w:ind w:left="426"/>
        <w:jc w:val="both"/>
      </w:pPr>
      <w:r>
        <w:t>b. The rotational spectrum of BrF shows a series of equidistant spectral lines spaced 0.71433 cm</w:t>
      </w:r>
      <w:r>
        <w:rPr>
          <w:vertAlign w:val="superscript"/>
        </w:rPr>
        <w:t>-1</w:t>
      </w:r>
      <w:r>
        <w:t xml:space="preserve"> apart. Find which transition will give rise to the most intense line at 300 K. (2.5)</w:t>
      </w:r>
    </w:p>
    <w:p w:rsidR="00E413EA" w:rsidRDefault="00E413EA" w:rsidP="005956B9">
      <w:pPr>
        <w:pStyle w:val="ListParagraph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 Outline briefly each section of IR spectrometer. (5.5)</w:t>
      </w:r>
    </w:p>
    <w:p w:rsidR="00E413EA" w:rsidRDefault="00E413EA" w:rsidP="005956B9">
      <w:pPr>
        <w:pStyle w:val="ListParagraph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 Calculate the frequency of NO molecule whose force constant is 1609 Ncm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>. (7)</w:t>
      </w:r>
    </w:p>
    <w:p w:rsidR="00E413EA" w:rsidRDefault="00E413EA" w:rsidP="005956B9">
      <w:pPr>
        <w:pStyle w:val="ListParagraph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and explain Franck-Condon principle. Explain how the intensity of spectral line is explained on the basis of it.</w:t>
      </w:r>
    </w:p>
    <w:p w:rsidR="00E413EA" w:rsidRDefault="00E413EA" w:rsidP="005956B9">
      <w:pPr>
        <w:pStyle w:val="ListParagraph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Obtain the expression  for T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relaxation time in terms of transition probability</w:t>
      </w:r>
    </w:p>
    <w:p w:rsidR="00E413EA" w:rsidRDefault="00E413EA" w:rsidP="005956B9">
      <w:pPr>
        <w:pStyle w:val="ListParagraph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Explain how RAIRS spectroscopy is used for characterizing surfaces</w:t>
      </w:r>
    </w:p>
    <w:p w:rsidR="00E413EA" w:rsidRDefault="00E413EA" w:rsidP="005956B9">
      <w:pPr>
        <w:pStyle w:val="NoSpacing"/>
        <w:tabs>
          <w:tab w:val="left" w:pos="426"/>
        </w:tabs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E413EA" w:rsidRDefault="00E413EA" w:rsidP="005956B9">
      <w:pPr>
        <w:pStyle w:val="NoSpacing"/>
        <w:tabs>
          <w:tab w:val="left" w:pos="426"/>
        </w:tabs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E413EA" w:rsidRDefault="00E413EA" w:rsidP="005956B9">
      <w:pPr>
        <w:pStyle w:val="NoSpacing"/>
        <w:tabs>
          <w:tab w:val="left" w:pos="426"/>
        </w:tabs>
        <w:spacing w:line="276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any </w:t>
      </w:r>
      <w:r>
        <w:rPr>
          <w:rFonts w:ascii="Times New Roman" w:hAnsi="Times New Roman"/>
          <w:b/>
          <w:sz w:val="24"/>
          <w:szCs w:val="24"/>
        </w:rPr>
        <w:t>FOUR</w:t>
      </w:r>
      <w:r>
        <w:rPr>
          <w:rFonts w:ascii="Times New Roman" w:hAnsi="Times New Roman"/>
          <w:sz w:val="24"/>
          <w:szCs w:val="24"/>
        </w:rPr>
        <w:t xml:space="preserve"> questions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(4x12.5 =50)</w:t>
      </w:r>
    </w:p>
    <w:p w:rsidR="00E413EA" w:rsidRDefault="00E413EA" w:rsidP="005956B9">
      <w:pPr>
        <w:pStyle w:val="ListParagraph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 Explain with theory, the spectrum of symmetric top molecule.</w:t>
      </w:r>
    </w:p>
    <w:p w:rsidR="00E413EA" w:rsidRDefault="00E413EA" w:rsidP="005956B9">
      <w:pPr>
        <w:pStyle w:val="ListParagraph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 The three consecutive lines in the rotational spectrum of HBr are 84.544, 101.355 and 118.112 cm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>. Find the values of rotational constant, centrifugal distortion constant and vibrational frequency.</w:t>
      </w:r>
    </w:p>
    <w:p w:rsidR="00E413EA" w:rsidRDefault="00E413EA" w:rsidP="005956B9">
      <w:pPr>
        <w:pStyle w:val="ListParagraph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theory of pure rotational Raman spectra of linear molecule and symmetric top molecule.</w:t>
      </w:r>
    </w:p>
    <w:p w:rsidR="00E413EA" w:rsidRDefault="00E413EA" w:rsidP="005956B9">
      <w:pPr>
        <w:pStyle w:val="ListParagraph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band origin and band head in the rotational fine structure of electronic vibration spectra. Will there be a band at the band origin?</w:t>
      </w:r>
    </w:p>
    <w:p w:rsidR="00E413EA" w:rsidRDefault="00E413EA" w:rsidP="005956B9">
      <w:pPr>
        <w:pStyle w:val="ListParagraph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Discuss briefly the theory of NMR and explain the working of the spectrometer</w:t>
      </w:r>
    </w:p>
    <w:p w:rsidR="00E413EA" w:rsidRDefault="00E413EA" w:rsidP="005956B9">
      <w:pPr>
        <w:pStyle w:val="ListParagraph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Explain the principle and application of electron energy loss spectroscopy.</w:t>
      </w:r>
    </w:p>
    <w:p w:rsidR="00E413EA" w:rsidRDefault="00E413EA" w:rsidP="005956B9">
      <w:pPr>
        <w:tabs>
          <w:tab w:val="left" w:pos="914"/>
        </w:tabs>
        <w:rPr>
          <w:rFonts w:ascii="Bookman Old Style" w:hAnsi="Bookman Old Style"/>
        </w:rPr>
        <w:sectPr w:rsidR="00E413EA" w:rsidSect="00E413EA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E413EA" w:rsidRPr="005956B9" w:rsidRDefault="00E413EA" w:rsidP="005956B9">
      <w:pPr>
        <w:tabs>
          <w:tab w:val="left" w:pos="914"/>
        </w:tabs>
        <w:rPr>
          <w:rFonts w:ascii="Bookman Old Style" w:hAnsi="Bookman Old Style"/>
        </w:rPr>
      </w:pPr>
    </w:p>
    <w:sectPr w:rsidR="00E413EA" w:rsidRPr="005956B9" w:rsidSect="00E413EA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3EA" w:rsidRDefault="00E413EA">
      <w:r>
        <w:separator/>
      </w:r>
    </w:p>
  </w:endnote>
  <w:endnote w:type="continuationSeparator" w:id="1">
    <w:p w:rsidR="00E413EA" w:rsidRDefault="00E413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242EAB7-9756-4F80-9A83-66D26935128C}"/>
    <w:embedBold r:id="rId2" w:fontKey="{9E4E56CA-5747-4DFC-80DC-BF6A9BE19E9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4C50FE4D-85C3-40A3-B5F7-871A619C6B33}"/>
    <w:embedBold r:id="rId4" w:fontKey="{A0FEB372-AFA5-4EA0-B208-8768A7A2C60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C3E11A8-440A-42C7-AF08-8DFDE5ACC4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3EA" w:rsidRDefault="00E413E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E413EA" w:rsidRDefault="00E413E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3EA" w:rsidRDefault="00E413EA">
    <w:pPr>
      <w:pStyle w:val="Footer"/>
      <w:framePr w:wrap="around" w:vAnchor="text" w:hAnchor="margin" w:xAlign="right" w:y="1"/>
      <w:rPr>
        <w:rStyle w:val="PageNumber"/>
      </w:rPr>
    </w:pPr>
  </w:p>
  <w:p w:rsidR="00E413EA" w:rsidRDefault="00E413E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3EA" w:rsidRDefault="00E413EA">
      <w:r>
        <w:separator/>
      </w:r>
    </w:p>
  </w:footnote>
  <w:footnote w:type="continuationSeparator" w:id="1">
    <w:p w:rsidR="00E413EA" w:rsidRDefault="00E413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03B73"/>
    <w:multiLevelType w:val="hybridMultilevel"/>
    <w:tmpl w:val="730C1FDA"/>
    <w:lvl w:ilvl="0" w:tplc="6B4CB3BA">
      <w:start w:val="11"/>
      <w:numFmt w:val="decimal"/>
      <w:lvlText w:val="%1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16293D"/>
    <w:multiLevelType w:val="hybridMultilevel"/>
    <w:tmpl w:val="16202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E6D6B11"/>
    <w:multiLevelType w:val="hybridMultilevel"/>
    <w:tmpl w:val="689E12F0"/>
    <w:lvl w:ilvl="0" w:tplc="1B5CF9CA">
      <w:start w:val="12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956B9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  <w:rsid w:val="00E41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5956B9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2012-11-05T13:26:00Z</dcterms:created>
  <dcterms:modified xsi:type="dcterms:W3CDTF">2012-11-05T13:26:00Z</dcterms:modified>
</cp:coreProperties>
</file>